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970"/>
      </w:tblGrid>
      <w:tr w:rsidR="00CB49D9" w:rsidTr="00CB49D9">
        <w:tc>
          <w:tcPr>
            <w:tcW w:w="2898" w:type="dxa"/>
          </w:tcPr>
          <w:p w:rsidR="00CB49D9" w:rsidRDefault="00CB49D9">
            <w:bookmarkStart w:id="0" w:name="_GoBack"/>
            <w:bookmarkEnd w:id="0"/>
            <w:r>
              <w:t>Chromatography</w:t>
            </w:r>
          </w:p>
          <w:p w:rsidR="00CB49D9" w:rsidRDefault="00CB49D9"/>
        </w:tc>
        <w:tc>
          <w:tcPr>
            <w:tcW w:w="2970" w:type="dxa"/>
          </w:tcPr>
          <w:p w:rsidR="00CB49D9" w:rsidRDefault="00CB49D9">
            <w:r>
              <w:t>Magnetism</w:t>
            </w:r>
          </w:p>
        </w:tc>
      </w:tr>
      <w:tr w:rsidR="00CB49D9" w:rsidTr="00CB49D9">
        <w:tc>
          <w:tcPr>
            <w:tcW w:w="2898" w:type="dxa"/>
          </w:tcPr>
          <w:p w:rsidR="00CB49D9" w:rsidRDefault="00CB49D9">
            <w:r>
              <w:t>Distillation</w:t>
            </w:r>
          </w:p>
          <w:p w:rsidR="00CB49D9" w:rsidRDefault="00CB49D9"/>
        </w:tc>
        <w:tc>
          <w:tcPr>
            <w:tcW w:w="2970" w:type="dxa"/>
          </w:tcPr>
          <w:p w:rsidR="00CB49D9" w:rsidRDefault="00CB49D9">
            <w:r>
              <w:t>Floatation</w:t>
            </w:r>
          </w:p>
        </w:tc>
      </w:tr>
      <w:tr w:rsidR="00CB49D9" w:rsidTr="00CB49D9">
        <w:tc>
          <w:tcPr>
            <w:tcW w:w="2898" w:type="dxa"/>
          </w:tcPr>
          <w:p w:rsidR="00CB49D9" w:rsidRDefault="00CB49D9">
            <w:r>
              <w:t>Filtration</w:t>
            </w:r>
          </w:p>
          <w:p w:rsidR="00CB49D9" w:rsidRDefault="00CB49D9"/>
        </w:tc>
        <w:tc>
          <w:tcPr>
            <w:tcW w:w="2970" w:type="dxa"/>
          </w:tcPr>
          <w:p w:rsidR="00CB49D9" w:rsidRDefault="00CB49D9">
            <w:r>
              <w:t>Extraction</w:t>
            </w:r>
          </w:p>
        </w:tc>
      </w:tr>
      <w:tr w:rsidR="00CB49D9" w:rsidTr="00CB49D9">
        <w:tc>
          <w:tcPr>
            <w:tcW w:w="2898" w:type="dxa"/>
          </w:tcPr>
          <w:p w:rsidR="00CB49D9" w:rsidRDefault="00CB49D9">
            <w:r>
              <w:t>Mechanical Separation</w:t>
            </w:r>
          </w:p>
          <w:p w:rsidR="00CB49D9" w:rsidRDefault="00CB49D9"/>
        </w:tc>
        <w:tc>
          <w:tcPr>
            <w:tcW w:w="2970" w:type="dxa"/>
          </w:tcPr>
          <w:p w:rsidR="00CB49D9" w:rsidRDefault="00CB49D9">
            <w:r>
              <w:t>Crystallization</w:t>
            </w:r>
          </w:p>
        </w:tc>
      </w:tr>
    </w:tbl>
    <w:p w:rsidR="001A2D9E" w:rsidRDefault="001A2D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</w:tblGrid>
      <w:tr w:rsidR="00CB49D9" w:rsidTr="00CB49D9">
        <w:tc>
          <w:tcPr>
            <w:tcW w:w="5958" w:type="dxa"/>
          </w:tcPr>
          <w:p w:rsidR="00CB49D9" w:rsidRDefault="00CB49D9">
            <w:r>
              <w:t xml:space="preserve">Separation by particle size; If the </w:t>
            </w:r>
            <w:proofErr w:type="gramStart"/>
            <w:r>
              <w:t>mixtures is</w:t>
            </w:r>
            <w:proofErr w:type="gramEnd"/>
            <w:r>
              <w:t xml:space="preserve"> made up of large enough particles, or pieces you can separate them by hand.</w:t>
            </w:r>
          </w:p>
        </w:tc>
      </w:tr>
      <w:tr w:rsidR="00CB49D9" w:rsidTr="00CB49D9">
        <w:tc>
          <w:tcPr>
            <w:tcW w:w="5958" w:type="dxa"/>
          </w:tcPr>
          <w:p w:rsidR="00CB49D9" w:rsidRDefault="00CB49D9">
            <w:r>
              <w:t xml:space="preserve">Separation of liquids by density and solubility. Given enough time the liquids with different densities and </w:t>
            </w:r>
            <w:proofErr w:type="spellStart"/>
            <w:r>
              <w:t>solubilities</w:t>
            </w:r>
            <w:proofErr w:type="spellEnd"/>
            <w:r>
              <w:t xml:space="preserve"> will form layers. The top layer can be skimmed off or siphoned and the bottom layer will remain. </w:t>
            </w:r>
          </w:p>
        </w:tc>
      </w:tr>
      <w:tr w:rsidR="00CB49D9" w:rsidTr="00CB49D9">
        <w:tc>
          <w:tcPr>
            <w:tcW w:w="5958" w:type="dxa"/>
          </w:tcPr>
          <w:p w:rsidR="00CB49D9" w:rsidRDefault="00CB49D9">
            <w:r>
              <w:t>Some substances are attracted by a magnet field and can be pulled from a mixture</w:t>
            </w:r>
          </w:p>
        </w:tc>
      </w:tr>
      <w:tr w:rsidR="00CB49D9" w:rsidTr="00CB49D9">
        <w:tc>
          <w:tcPr>
            <w:tcW w:w="5958" w:type="dxa"/>
          </w:tcPr>
          <w:p w:rsidR="00CB49D9" w:rsidRDefault="00CB49D9" w:rsidP="00CB49D9">
            <w:r>
              <w:t>Separation of solids with different densities. When put into water some substances in the mixture will float and while others will sink. The “floaters” can be skimmed off the surface.</w:t>
            </w:r>
          </w:p>
        </w:tc>
      </w:tr>
      <w:tr w:rsidR="00CB49D9" w:rsidTr="00CB49D9">
        <w:tc>
          <w:tcPr>
            <w:tcW w:w="5958" w:type="dxa"/>
          </w:tcPr>
          <w:p w:rsidR="00CB49D9" w:rsidRDefault="00CB49D9">
            <w:r>
              <w:t xml:space="preserve">Separation by boiling point differences. Typically </w:t>
            </w:r>
            <w:r w:rsidR="00C10126">
              <w:t>a mixture is heated gradually and the substances that vaporize the easiest will separate first.</w:t>
            </w:r>
          </w:p>
        </w:tc>
      </w:tr>
      <w:tr w:rsidR="00CB49D9" w:rsidTr="00CB49D9">
        <w:tc>
          <w:tcPr>
            <w:tcW w:w="5958" w:type="dxa"/>
          </w:tcPr>
          <w:p w:rsidR="00CB49D9" w:rsidRDefault="00C10126">
            <w:r>
              <w:t>Separation by inner molecular attractions. Some mixtures have components that “stick” to materials in different ways. These attractions take place at the molecular level.</w:t>
            </w:r>
          </w:p>
        </w:tc>
      </w:tr>
      <w:tr w:rsidR="00CB49D9" w:rsidTr="00CB49D9">
        <w:tc>
          <w:tcPr>
            <w:tcW w:w="5958" w:type="dxa"/>
          </w:tcPr>
          <w:p w:rsidR="00CB49D9" w:rsidRDefault="00C10126">
            <w:r>
              <w:t>Separation by particle size. Passing the mixture through a filter or a screen will allow small particles to pass and larger ones to be “trapped”</w:t>
            </w:r>
          </w:p>
        </w:tc>
      </w:tr>
      <w:tr w:rsidR="00CB49D9" w:rsidTr="00CB49D9">
        <w:tc>
          <w:tcPr>
            <w:tcW w:w="5958" w:type="dxa"/>
          </w:tcPr>
          <w:p w:rsidR="00CB49D9" w:rsidRDefault="00C10126">
            <w:r>
              <w:t xml:space="preserve">Separation by solubility. Substances have different </w:t>
            </w:r>
            <w:proofErr w:type="spellStart"/>
            <w:r>
              <w:t>solubilities</w:t>
            </w:r>
            <w:proofErr w:type="spellEnd"/>
            <w:r>
              <w:t xml:space="preserve"> at temperatures. A solution can be cooled to the point where the solute will begin to form crystals and separate from the mixture.</w:t>
            </w:r>
          </w:p>
        </w:tc>
      </w:tr>
    </w:tbl>
    <w:p w:rsidR="00CB49D9" w:rsidRDefault="00CB49D9"/>
    <w:sectPr w:rsidR="00CB4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9"/>
    <w:rsid w:val="001A2D9E"/>
    <w:rsid w:val="005025BE"/>
    <w:rsid w:val="00C10126"/>
    <w:rsid w:val="00CB49D9"/>
    <w:rsid w:val="00D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Buchanan</dc:creator>
  <cp:lastModifiedBy>Matthew English</cp:lastModifiedBy>
  <cp:revision>2</cp:revision>
  <cp:lastPrinted>2014-09-17T11:50:00Z</cp:lastPrinted>
  <dcterms:created xsi:type="dcterms:W3CDTF">2014-09-17T12:09:00Z</dcterms:created>
  <dcterms:modified xsi:type="dcterms:W3CDTF">2014-09-17T12:09:00Z</dcterms:modified>
</cp:coreProperties>
</file>